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20" w:type="pct"/>
        <w:tblLayout w:type="fixed"/>
        <w:tblLook w:val="04A0" w:firstRow="1" w:lastRow="0" w:firstColumn="1" w:lastColumn="0" w:noHBand="0" w:noVBand="1"/>
      </w:tblPr>
      <w:tblGrid>
        <w:gridCol w:w="865"/>
        <w:gridCol w:w="166"/>
        <w:gridCol w:w="884"/>
        <w:gridCol w:w="1524"/>
        <w:gridCol w:w="900"/>
        <w:gridCol w:w="721"/>
        <w:gridCol w:w="991"/>
        <w:gridCol w:w="988"/>
        <w:gridCol w:w="1282"/>
        <w:gridCol w:w="1267"/>
        <w:gridCol w:w="1260"/>
        <w:gridCol w:w="715"/>
        <w:gridCol w:w="6"/>
        <w:gridCol w:w="624"/>
        <w:gridCol w:w="6"/>
        <w:gridCol w:w="1348"/>
        <w:gridCol w:w="1079"/>
        <w:gridCol w:w="1050"/>
      </w:tblGrid>
      <w:tr w:rsidR="00CB658B" w:rsidRPr="003947EB" w:rsidTr="0054327E">
        <w:trPr>
          <w:trHeight w:val="448"/>
        </w:trPr>
        <w:tc>
          <w:tcPr>
            <w:tcW w:w="3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58B" w:rsidRPr="003947EB" w:rsidRDefault="00CB658B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3947EB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P</w:t>
            </w: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ackage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58B" w:rsidRPr="003947EB" w:rsidRDefault="00CB658B" w:rsidP="00E1064B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3947EB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Number of people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58B" w:rsidRPr="003947EB" w:rsidRDefault="00CB658B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Criteria</w:t>
            </w:r>
          </w:p>
        </w:tc>
        <w:tc>
          <w:tcPr>
            <w:tcW w:w="2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58B" w:rsidRPr="003947EB" w:rsidRDefault="00CB658B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Vertical Programs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58B" w:rsidRPr="003947EB" w:rsidRDefault="00CB658B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UHC (36) Overall</w:t>
            </w:r>
          </w:p>
        </w:tc>
        <w:tc>
          <w:tcPr>
            <w:tcW w:w="227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672" w:rsidRDefault="00CB658B" w:rsidP="0054327E">
            <w:pPr>
              <w:jc w:val="center"/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</w:pPr>
            <w:r w:rsidRPr="003947EB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UHC Program</w:t>
            </w:r>
            <w:r w:rsidR="00AF2672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:</w:t>
            </w:r>
          </w:p>
          <w:p w:rsidR="00CB658B" w:rsidRPr="003947EB" w:rsidRDefault="00D30DA8" w:rsidP="00AF2672">
            <w:pPr>
              <w:jc w:val="center"/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shd w:val="clear" w:color="auto" w:fill="EAF1DD" w:themeFill="accent3" w:themeFillTint="33"/>
                <w:lang w:eastAsia="en-GB"/>
              </w:rPr>
              <w:t>free at the point of use</w:t>
            </w:r>
            <w:r w:rsidR="0054327E" w:rsidRPr="0054327E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 xml:space="preserve"> (</w:t>
            </w:r>
            <w:r w:rsidR="0054327E" w:rsidRPr="0054327E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shd w:val="clear" w:color="auto" w:fill="C2D69B" w:themeFill="accent3" w:themeFillTint="99"/>
                <w:lang w:eastAsia="en-GB"/>
              </w:rPr>
              <w:t>with a cap on benefits</w:t>
            </w:r>
            <w:r w:rsidR="0054327E" w:rsidRPr="0054327E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)</w:t>
            </w:r>
            <w:r w:rsidRPr="0054327E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 xml:space="preserve">/ </w:t>
            </w:r>
            <w:bookmarkStart w:id="0" w:name="_GoBack"/>
            <w:bookmarkEnd w:id="0"/>
            <w:r w:rsidRPr="0054327E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shd w:val="clear" w:color="auto" w:fill="F2DBDB" w:themeFill="accent2" w:themeFillTint="33"/>
                <w:lang w:eastAsia="en-GB"/>
              </w:rPr>
              <w:t>co-payments</w:t>
            </w:r>
            <w:r w:rsidR="006F3109" w:rsidRPr="0054327E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shd w:val="clear" w:color="auto" w:fill="F2DBDB" w:themeFill="accent2" w:themeFillTint="33"/>
                <w:lang w:eastAsia="en-GB"/>
              </w:rPr>
              <w:t xml:space="preserve"> (co-insurance</w:t>
            </w:r>
            <w:r w:rsidR="006F3109" w:rsidRPr="0054327E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shd w:val="clear" w:color="auto" w:fill="FFFFFF" w:themeFill="background1"/>
                <w:lang w:eastAsia="en-GB"/>
              </w:rPr>
              <w:t>)</w:t>
            </w:r>
            <w:r w:rsidR="0054327E" w:rsidRPr="0054327E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shd w:val="clear" w:color="auto" w:fill="FFFFFF" w:themeFill="background1"/>
                <w:lang w:eastAsia="en-GB"/>
              </w:rPr>
              <w:t xml:space="preserve"> </w:t>
            </w:r>
            <w:r w:rsidR="0054327E" w:rsidRPr="0054327E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shd w:val="clear" w:color="auto" w:fill="D99594" w:themeFill="accent2" w:themeFillTint="99"/>
                <w:lang w:eastAsia="en-GB"/>
              </w:rPr>
              <w:t>and a cap on benefits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58B" w:rsidRPr="003947EB" w:rsidRDefault="00CB658B" w:rsidP="00C25DE7">
            <w:pPr>
              <w:jc w:val="center"/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</w:pPr>
            <w:commentRangeStart w:id="1"/>
            <w:r w:rsidRPr="003947EB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New benefits</w:t>
            </w:r>
            <w:commentRangeEnd w:id="1"/>
            <w:r w:rsidR="00860B54">
              <w:rPr>
                <w:rStyle w:val="CommentReference"/>
              </w:rPr>
              <w:commentReference w:id="1"/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58B" w:rsidRPr="003947EB" w:rsidRDefault="00CB658B" w:rsidP="00C25DE7">
            <w:pPr>
              <w:jc w:val="center"/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</w:pPr>
            <w:commentRangeStart w:id="2"/>
            <w:r w:rsidRPr="003947EB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Private health insurance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</w:tr>
      <w:tr w:rsidR="00DF076F" w:rsidRPr="003947EB" w:rsidTr="0054327E">
        <w:trPr>
          <w:trHeight w:val="889"/>
        </w:trPr>
        <w:tc>
          <w:tcPr>
            <w:tcW w:w="3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8B" w:rsidRPr="00E32AAF" w:rsidRDefault="00CB658B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8B" w:rsidRPr="00E32AAF" w:rsidRDefault="00CB658B" w:rsidP="00E1064B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8B" w:rsidRPr="00E32AAF" w:rsidRDefault="00CB658B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2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8B" w:rsidRPr="00E32AAF" w:rsidRDefault="00CB658B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8B" w:rsidRPr="00E32AAF" w:rsidRDefault="00CB658B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8B" w:rsidRPr="00E32AAF" w:rsidRDefault="00CB658B" w:rsidP="00296F6D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commentRangeStart w:id="3"/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Planned ambulatory care</w:t>
            </w:r>
            <w:commentRangeEnd w:id="3"/>
            <w:r w:rsidR="00296F6D">
              <w:rPr>
                <w:rStyle w:val="CommentReference"/>
              </w:rPr>
              <w:commentReference w:id="3"/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8B" w:rsidRPr="00E32AAF" w:rsidRDefault="00CB658B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Emergency ambulatory care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8B" w:rsidRPr="00E32AAF" w:rsidRDefault="00CB658B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Emergency hospitalization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8B" w:rsidRPr="00E32AAF" w:rsidRDefault="00CB658B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Elective surgery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8B" w:rsidRPr="00E32AAF" w:rsidRDefault="00CB658B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Chemo-, Hormone- and Radiotherapy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8B" w:rsidRPr="00E32AAF" w:rsidRDefault="00CB658B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Delivery and C-section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8B" w:rsidRPr="00E32AAF" w:rsidRDefault="00CB658B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UHC Drugs 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8B" w:rsidRPr="00E32AAF" w:rsidRDefault="00CB658B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commentRangeStart w:id="4"/>
            <w:r w:rsidRPr="00E32AAF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Additional Drugs</w:t>
            </w: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 (Hypertensive/CVD, COPD, Diabetes, Thyroid) </w:t>
            </w:r>
            <w:commentRangeEnd w:id="4"/>
            <w:r w:rsidR="0054327E">
              <w:rPr>
                <w:rStyle w:val="CommentReference"/>
              </w:rPr>
              <w:commentReference w:id="4"/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8B" w:rsidRPr="00E32AAF" w:rsidRDefault="00CB658B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sup</w:t>
            </w: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plement</w:t>
            </w: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 package on UHC Basic Package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58B" w:rsidRPr="00E32AAF" w:rsidRDefault="00CB658B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sup</w:t>
            </w: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plement</w:t>
            </w:r>
            <w:r w:rsidRPr="003947EB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package split package </w:t>
            </w:r>
          </w:p>
        </w:tc>
      </w:tr>
      <w:tr w:rsidR="0054327E" w:rsidRPr="003947EB" w:rsidTr="0054327E">
        <w:trPr>
          <w:trHeight w:val="890"/>
        </w:trPr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6D" w:rsidRPr="00E32AAF" w:rsidRDefault="00296F6D" w:rsidP="002807E8">
            <w:pP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Target p</w:t>
            </w: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opulation (218 decree)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6D" w:rsidRPr="00E32AAF" w:rsidRDefault="00296F6D" w:rsidP="002807E8">
            <w:pP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1,700,000 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6D" w:rsidRPr="00E32AAF" w:rsidRDefault="00296F6D" w:rsidP="00121F3A">
            <w:pP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People under poverty line (&lt;70000 score), Teachers, refuges, orphan children, public artists</w:t>
            </w: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 (former MIP)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96F6D" w:rsidRPr="0054327E" w:rsidRDefault="00296F6D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6D" w:rsidRPr="0054327E" w:rsidRDefault="00296F6D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96F6D" w:rsidRPr="0054327E" w:rsidRDefault="00296F6D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96F6D" w:rsidRPr="0054327E" w:rsidRDefault="00296F6D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96F6D" w:rsidRPr="0054327E" w:rsidRDefault="00296F6D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96F6D" w:rsidRPr="0054327E" w:rsidRDefault="00296F6D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96F6D" w:rsidRPr="0054327E" w:rsidRDefault="00296F6D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296F6D" w:rsidRPr="0054327E" w:rsidRDefault="00296F6D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296F6D" w:rsidRPr="00E32AAF" w:rsidRDefault="00296F6D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F6D" w:rsidRPr="00E32AAF" w:rsidRDefault="00296F6D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6F6D" w:rsidRPr="00E32AAF" w:rsidRDefault="00296F6D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6F6D" w:rsidRPr="00E32AAF" w:rsidRDefault="009E032C" w:rsidP="002807E8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</w:tr>
      <w:tr w:rsidR="0054327E" w:rsidRPr="003947EB" w:rsidTr="0054327E">
        <w:trPr>
          <w:trHeight w:val="390"/>
        </w:trPr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DC" w:rsidRPr="00E32AAF" w:rsidRDefault="007550DC" w:rsidP="0040499F">
            <w:pP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Veterans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DC" w:rsidRPr="00E32AAF" w:rsidRDefault="007550DC" w:rsidP="0040499F">
            <w:pP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24,000 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DC" w:rsidRPr="00E32AAF" w:rsidRDefault="007550DC" w:rsidP="0040499F">
            <w:pP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Veterans without private insurance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550DC" w:rsidRPr="0054327E" w:rsidRDefault="007550DC" w:rsidP="0040499F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DC" w:rsidRPr="0054327E" w:rsidRDefault="007550DC" w:rsidP="0040499F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550DC" w:rsidRPr="0054327E" w:rsidRDefault="007550DC" w:rsidP="0040499F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550DC" w:rsidRPr="0054327E" w:rsidRDefault="007550DC" w:rsidP="0040499F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550DC" w:rsidRPr="0054327E" w:rsidRDefault="007550DC" w:rsidP="0040499F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550DC" w:rsidRPr="0054327E" w:rsidRDefault="007550DC" w:rsidP="0040499F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550DC" w:rsidRPr="0054327E" w:rsidRDefault="007550DC" w:rsidP="0040499F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550DC" w:rsidRPr="0054327E" w:rsidRDefault="007550DC" w:rsidP="0040499F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7550DC" w:rsidRPr="00E32AAF" w:rsidRDefault="007550DC" w:rsidP="0040499F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DC" w:rsidRPr="00E32AAF" w:rsidRDefault="007550DC" w:rsidP="0040499F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DC" w:rsidRPr="00E32AAF" w:rsidRDefault="009E032C" w:rsidP="0040499F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0DC" w:rsidRPr="00E32AAF" w:rsidRDefault="009E032C" w:rsidP="0040499F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</w:tr>
      <w:tr w:rsidR="0054327E" w:rsidRPr="003947EB" w:rsidTr="0054327E">
        <w:trPr>
          <w:trHeight w:val="700"/>
        </w:trPr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AF" w:rsidRPr="00E32AAF" w:rsidRDefault="00E32AAF" w:rsidP="003A2ED9">
            <w:pP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Age (165 decree)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AF" w:rsidRPr="00E32AAF" w:rsidRDefault="00E32AAF" w:rsidP="00C25DE7">
            <w:pP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720,000 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AF" w:rsidRPr="00E32AAF" w:rsidRDefault="00C25DE7" w:rsidP="00C25DE7">
            <w:pP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3947EB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Ch</w:t>
            </w:r>
            <w:r w:rsidR="00E32AAF"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ildren 0-5 years; pensioners, students, disable</w:t>
            </w:r>
            <w:r w:rsidR="00641115" w:rsidRPr="003947EB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d</w:t>
            </w:r>
            <w:r w:rsidR="00296F6D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 persons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32AAF" w:rsidRPr="0054327E" w:rsidRDefault="00E32AAF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AF" w:rsidRPr="0054327E" w:rsidRDefault="00E32AAF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32AAF" w:rsidRPr="0054327E" w:rsidRDefault="00E32AAF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32AAF" w:rsidRPr="0054327E" w:rsidRDefault="00E32AAF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E32AAF" w:rsidRPr="0054327E" w:rsidRDefault="00E32AAF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E32AAF" w:rsidRPr="0054327E" w:rsidRDefault="00E32AAF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E32AAF" w:rsidRPr="0054327E" w:rsidRDefault="00E32AAF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E32AAF" w:rsidRPr="0054327E" w:rsidRDefault="00E32AAF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E32AAF" w:rsidRPr="00E32AAF" w:rsidRDefault="00E32AAF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AF" w:rsidRPr="00E32AAF" w:rsidRDefault="00E32AAF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AF" w:rsidRPr="00E32AAF" w:rsidRDefault="00E32AAF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AAF" w:rsidRPr="00E32AAF" w:rsidRDefault="009E032C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</w:tr>
      <w:tr w:rsidR="0054327E" w:rsidRPr="003947EB" w:rsidTr="0054327E">
        <w:trPr>
          <w:trHeight w:val="575"/>
        </w:trPr>
        <w:tc>
          <w:tcPr>
            <w:tcW w:w="109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Current beneficiaries of the basic package (6-60</w:t>
            </w:r>
            <w:r w:rsidR="006B741F" w:rsidRPr="006B741F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 xml:space="preserve"> </w:t>
            </w:r>
            <w:r w:rsidRPr="00E32AAF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years old without private insurance</w:t>
            </w: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25DE7" w:rsidRPr="0054327E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54327E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C25DE7" w:rsidRPr="0054327E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25DE7" w:rsidRPr="0054327E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C25DE7" w:rsidRPr="0054327E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C25DE7" w:rsidRPr="0054327E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C25DE7" w:rsidRPr="0054327E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:rsidR="00C25DE7" w:rsidRPr="0054327E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4327E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9E032C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 </w:t>
            </w:r>
          </w:p>
        </w:tc>
      </w:tr>
      <w:tr w:rsidR="003947EB" w:rsidRPr="003947EB" w:rsidTr="00DF076F">
        <w:trPr>
          <w:trHeight w:val="332"/>
        </w:trPr>
        <w:tc>
          <w:tcPr>
            <w:tcW w:w="5000" w:type="pct"/>
            <w:gridSpan w:val="1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DE7" w:rsidRPr="003947EB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</w:pPr>
            <w:r w:rsidRPr="003947EB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Proposed coverage for current beneficiaries of the basic package</w:t>
            </w:r>
          </w:p>
        </w:tc>
      </w:tr>
      <w:tr w:rsidR="003947EB" w:rsidRPr="003947EB" w:rsidTr="00DF076F">
        <w:trPr>
          <w:trHeight w:val="314"/>
        </w:trPr>
        <w:tc>
          <w:tcPr>
            <w:tcW w:w="5000" w:type="pct"/>
            <w:gridSpan w:val="1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4BB1" w:rsidRPr="003947EB" w:rsidRDefault="006B741F" w:rsidP="006B741F">
            <w:pPr>
              <w:jc w:val="center"/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</w:pPr>
            <w:commentRangeStart w:id="5"/>
            <w:r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N</w:t>
            </w:r>
            <w:r w:rsidR="001A4BB1" w:rsidRPr="003947EB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 xml:space="preserve">o change </w:t>
            </w:r>
            <w:commentRangeEnd w:id="5"/>
            <w:r w:rsidR="00D35BDE">
              <w:rPr>
                <w:rStyle w:val="CommentReference"/>
              </w:rPr>
              <w:commentReference w:id="5"/>
            </w:r>
            <w:r w:rsidR="001A4BB1" w:rsidRPr="003947EB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 xml:space="preserve">but </w:t>
            </w:r>
            <w:r w:rsidR="001A4BB1" w:rsidRPr="00B553D9">
              <w:rPr>
                <w:rFonts w:asciiTheme="minorHAnsi" w:eastAsia="Times New Roman" w:hAnsiTheme="minorHAnsi" w:cs="Times New Roman"/>
                <w:b/>
                <w:color w:val="C00000"/>
                <w:sz w:val="16"/>
                <w:szCs w:val="16"/>
                <w:lang w:eastAsia="en-GB"/>
              </w:rPr>
              <w:t>will not benefit from additional UHC drugs</w:t>
            </w:r>
          </w:p>
        </w:tc>
      </w:tr>
      <w:tr w:rsidR="004059BD" w:rsidRPr="003947EB" w:rsidTr="00DF076F">
        <w:trPr>
          <w:trHeight w:val="85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503,000 </w:t>
            </w:r>
          </w:p>
        </w:tc>
        <w:tc>
          <w:tcPr>
            <w:tcW w:w="8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Children 6-17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3947EB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All except UHC drugs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9E032C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9E032C" w:rsidP="00C25DE7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9E032C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</w:tr>
      <w:tr w:rsidR="004059BD" w:rsidRPr="003947EB" w:rsidTr="00DF076F">
        <w:trPr>
          <w:trHeight w:val="88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102,000 </w:t>
            </w:r>
          </w:p>
        </w:tc>
        <w:tc>
          <w:tcPr>
            <w:tcW w:w="8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Persons who  have 70000-10000 score in the TSA database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3947EB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All except UHC drugs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9E032C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9E032C" w:rsidP="00C25DE7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C25DE7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DE7" w:rsidRPr="00E32AAF" w:rsidRDefault="009E032C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</w:tr>
      <w:tr w:rsidR="001A4BB1" w:rsidRPr="001A4BB1" w:rsidTr="00DF076F">
        <w:trPr>
          <w:trHeight w:val="305"/>
        </w:trPr>
        <w:tc>
          <w:tcPr>
            <w:tcW w:w="5000" w:type="pct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A4BB1" w:rsidRPr="001A4BB1" w:rsidRDefault="001A4BB1" w:rsidP="00B669D5">
            <w:pPr>
              <w:jc w:val="center"/>
              <w:rPr>
                <w:rFonts w:asciiTheme="minorHAnsi" w:eastAsia="Times New Roman" w:hAnsiTheme="minorHAnsi" w:cs="Times New Roman"/>
                <w:b/>
                <w:color w:val="C00000"/>
                <w:sz w:val="16"/>
                <w:szCs w:val="16"/>
                <w:lang w:eastAsia="en-GB"/>
              </w:rPr>
            </w:pPr>
            <w:r w:rsidRPr="00B669D5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 xml:space="preserve">Will </w:t>
            </w:r>
            <w:r w:rsidR="00B669D5" w:rsidRPr="00B669D5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 xml:space="preserve">keep some benefits </w:t>
            </w:r>
            <w:r w:rsidR="00B669D5">
              <w:rPr>
                <w:rFonts w:asciiTheme="minorHAnsi" w:eastAsia="Times New Roman" w:hAnsiTheme="minorHAnsi" w:cs="Times New Roman"/>
                <w:b/>
                <w:color w:val="C00000"/>
                <w:sz w:val="16"/>
                <w:szCs w:val="16"/>
                <w:lang w:eastAsia="en-GB"/>
              </w:rPr>
              <w:t>and lose some</w:t>
            </w:r>
            <w:r w:rsidRPr="001A4BB1">
              <w:rPr>
                <w:rFonts w:asciiTheme="minorHAnsi" w:eastAsia="Times New Roman" w:hAnsiTheme="minorHAnsi" w:cs="Times New Roman"/>
                <w:b/>
                <w:color w:val="C00000"/>
                <w:sz w:val="16"/>
                <w:szCs w:val="16"/>
                <w:lang w:eastAsia="en-GB"/>
              </w:rPr>
              <w:t xml:space="preserve"> benefits</w:t>
            </w:r>
            <w:r w:rsidR="008A5F33">
              <w:rPr>
                <w:rFonts w:asciiTheme="minorHAnsi" w:eastAsia="Times New Roman" w:hAnsiTheme="minorHAnsi" w:cs="Times New Roman"/>
                <w:b/>
                <w:color w:val="C00000"/>
                <w:sz w:val="16"/>
                <w:szCs w:val="16"/>
                <w:lang w:eastAsia="en-GB"/>
              </w:rPr>
              <w:t xml:space="preserve"> and will not benefit from additional UHC drugs</w:t>
            </w:r>
          </w:p>
        </w:tc>
      </w:tr>
      <w:tr w:rsidR="004059BD" w:rsidRPr="00641115" w:rsidTr="00DF076F">
        <w:trPr>
          <w:trHeight w:val="106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68" w:rsidRPr="00E32AAF" w:rsidRDefault="00382E68" w:rsidP="002807E8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commentRangeStart w:id="6"/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1,154,000 </w:t>
            </w:r>
            <w:commentRangeEnd w:id="6"/>
            <w:r w:rsidR="00F85645">
              <w:rPr>
                <w:rStyle w:val="CommentReference"/>
              </w:rPr>
              <w:commentReference w:id="6"/>
            </w:r>
          </w:p>
        </w:tc>
        <w:tc>
          <w:tcPr>
            <w:tcW w:w="8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68" w:rsidRPr="00382E68" w:rsidRDefault="00382E68" w:rsidP="00382E68">
            <w:pPr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 xml:space="preserve">Annual income &lt; </w:t>
            </w:r>
            <w:r w:rsidR="00860B54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$</w:t>
            </w:r>
            <w:r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4</w:t>
            </w:r>
            <w:r w:rsidR="003A2ED9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,</w:t>
            </w:r>
            <w:r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400</w:t>
            </w:r>
          </w:p>
          <w:p w:rsidR="00382E68" w:rsidRPr="00E32AAF" w:rsidRDefault="00382E68" w:rsidP="00860B54">
            <w:pP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A person whose monthly gross salary ≤ </w:t>
            </w:r>
            <w:r w:rsidR="00860B54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$</w:t>
            </w: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365 (country </w:t>
            </w:r>
            <w:commentRangeStart w:id="7"/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average salary </w:t>
            </w:r>
            <w:commentRangeEnd w:id="7"/>
            <w:r w:rsidR="00CD19A5">
              <w:rPr>
                <w:rStyle w:val="CommentReference"/>
              </w:rPr>
              <w:commentReference w:id="7"/>
            </w: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of G</w:t>
            </w:r>
            <w:r w:rsidRPr="003947EB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EL </w:t>
            </w: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900 per month) or have irregular income or self-employed or other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68" w:rsidRPr="00E32AAF" w:rsidRDefault="00382E68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E68" w:rsidRPr="00E32AAF" w:rsidRDefault="00382E68" w:rsidP="002807E8">
            <w:pPr>
              <w:rPr>
                <w:rFonts w:asciiTheme="minorHAnsi" w:eastAsia="Times New Roman" w:hAnsiTheme="minorHAnsi" w:cs="Times New Roman"/>
                <w:color w:val="1F497D"/>
                <w:sz w:val="16"/>
                <w:szCs w:val="16"/>
                <w:lang w:eastAsia="en-GB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68" w:rsidRPr="00E32AAF" w:rsidRDefault="00382E68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C00000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68" w:rsidRPr="00E32AAF" w:rsidRDefault="00382E68" w:rsidP="002807E8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co-payment 50%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68" w:rsidRPr="00E32AAF" w:rsidRDefault="00382E68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C00000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68" w:rsidRPr="00E32AAF" w:rsidRDefault="00382E68" w:rsidP="00860B54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</w:pPr>
            <w:commentRangeStart w:id="8"/>
            <w:r w:rsidRPr="00E32AAF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 xml:space="preserve">case funded 70% by </w:t>
            </w:r>
            <w:proofErr w:type="spellStart"/>
            <w:r w:rsidRPr="00E32AAF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GoG</w:t>
            </w:r>
            <w:proofErr w:type="spellEnd"/>
            <w:r w:rsidRPr="00E32AAF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 xml:space="preserve">, if case cost is </w:t>
            </w:r>
            <w:r w:rsidR="00371A8C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&gt;</w:t>
            </w:r>
            <w:r w:rsidRPr="00E32AAF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 xml:space="preserve"> </w:t>
            </w:r>
            <w:r w:rsidRPr="003947EB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GEL 500</w:t>
            </w: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 xml:space="preserve"> (</w:t>
            </w:r>
            <w:r w:rsidR="00860B54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$</w:t>
            </w: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200</w:t>
            </w:r>
            <w:commentRangeEnd w:id="8"/>
            <w:r w:rsidR="00F85645">
              <w:rPr>
                <w:rStyle w:val="CommentReference"/>
              </w:rPr>
              <w:commentReference w:id="8"/>
            </w: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68" w:rsidRPr="00E32AAF" w:rsidRDefault="008A5F33" w:rsidP="002807E8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</w:pPr>
            <w:r w:rsidRPr="003947EB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C</w:t>
            </w:r>
            <w:r w:rsidR="00382E68" w:rsidRPr="003947EB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hem</w:t>
            </w:r>
            <w:r w:rsidR="00382E68" w:rsidRPr="00E32AAF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otherapy</w:t>
            </w: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 xml:space="preserve"> only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68" w:rsidRPr="00E32AAF" w:rsidRDefault="00382E68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68" w:rsidRPr="00E32AAF" w:rsidRDefault="009E032C" w:rsidP="002807E8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68" w:rsidRPr="00E32AAF" w:rsidRDefault="009E032C" w:rsidP="002807E8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68" w:rsidRPr="00E32AAF" w:rsidRDefault="009E032C" w:rsidP="002807E8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E68" w:rsidRPr="00E32AAF" w:rsidRDefault="00382E68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</w:tr>
      <w:tr w:rsidR="008A5F33" w:rsidRPr="00641115" w:rsidTr="00DF076F">
        <w:trPr>
          <w:trHeight w:val="1051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8A5F33" w:rsidP="002807E8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300,000 </w:t>
            </w:r>
          </w:p>
        </w:tc>
        <w:tc>
          <w:tcPr>
            <w:tcW w:w="8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382E68" w:rsidRDefault="008A5F33" w:rsidP="002807E8">
            <w:pPr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</w:pPr>
            <w:r w:rsidRPr="00382E68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 xml:space="preserve">Annual income </w:t>
            </w: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$</w:t>
            </w:r>
            <w:r w:rsidRPr="00382E68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4</w:t>
            </w:r>
            <w:r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,</w:t>
            </w:r>
            <w:r w:rsidRPr="00382E68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400-16</w:t>
            </w:r>
            <w:r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,</w:t>
            </w:r>
            <w:r w:rsidRPr="00382E68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400</w:t>
            </w:r>
          </w:p>
          <w:p w:rsidR="008A5F33" w:rsidRPr="00E32AAF" w:rsidRDefault="008A5F33" w:rsidP="00371A8C">
            <w:pP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A person whose annual income &lt;</w:t>
            </w:r>
            <w:r w:rsidRPr="003947EB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 GEL </w:t>
            </w: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40,000 and monthly accrued s</w:t>
            </w:r>
            <w:r w:rsidRPr="003947EB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alary &gt; GEL </w:t>
            </w: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900 </w:t>
            </w:r>
            <w:r w:rsidRPr="003947EB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per month (between </w:t>
            </w: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$</w:t>
            </w:r>
            <w:r w:rsidRPr="003947EB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4</w:t>
            </w: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,</w:t>
            </w:r>
            <w:r w:rsidRPr="003947EB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400 and 16,400)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8A5F33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F33" w:rsidRPr="00E32AAF" w:rsidRDefault="008A5F33" w:rsidP="002807E8">
            <w:pPr>
              <w:rPr>
                <w:rFonts w:asciiTheme="minorHAnsi" w:eastAsia="Times New Roman" w:hAnsiTheme="minorHAnsi" w:cs="Times New Roman"/>
                <w:color w:val="1F497D"/>
                <w:sz w:val="16"/>
                <w:szCs w:val="16"/>
                <w:lang w:eastAsia="en-GB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9E032C" w:rsidP="002807E8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9E032C" w:rsidP="002807E8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8A5F33" w:rsidP="002807E8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</w:pPr>
            <w:r w:rsidRPr="003947EB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 xml:space="preserve">90% coverage (hospital care) </w:t>
            </w:r>
            <w:r w:rsidRPr="00E32AAF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 xml:space="preserve">70% - other urgent cases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8A5F33" w:rsidP="00371A8C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</w:pPr>
            <w:commentRangeStart w:id="9"/>
            <w:r w:rsidRPr="00E32AAF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 xml:space="preserve">case funded 70% by </w:t>
            </w:r>
            <w:proofErr w:type="spellStart"/>
            <w:r w:rsidRPr="00E32AAF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GoG</w:t>
            </w:r>
            <w:proofErr w:type="spellEnd"/>
            <w:r w:rsidRPr="00E32AAF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,</w:t>
            </w:r>
            <w:r w:rsidRPr="003947EB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 xml:space="preserve"> if case cost is </w:t>
            </w: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&gt;</w:t>
            </w:r>
            <w:r w:rsidRPr="003947EB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 xml:space="preserve"> GEL 1000</w:t>
            </w: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 xml:space="preserve"> ($400</w:t>
            </w:r>
            <w:commentRangeEnd w:id="9"/>
            <w:r w:rsidR="00121F3A">
              <w:rPr>
                <w:rStyle w:val="CommentReference"/>
              </w:rPr>
              <w:commentReference w:id="9"/>
            </w: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)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8A5F33" w:rsidP="002807E8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</w:pPr>
            <w:r w:rsidRPr="003947EB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Chem</w:t>
            </w:r>
            <w:r w:rsidRPr="00E32AAF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otherapy</w:t>
            </w: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 xml:space="preserve"> only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8A5F33" w:rsidP="002807E8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9E032C" w:rsidP="002807E8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9E032C" w:rsidP="002807E8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9E032C" w:rsidP="002807E8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9E032C" w:rsidP="002807E8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</w:tr>
      <w:tr w:rsidR="008A5F33" w:rsidRPr="00641115" w:rsidTr="00DF076F">
        <w:trPr>
          <w:trHeight w:val="76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8A5F33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32,000 </w:t>
            </w:r>
          </w:p>
        </w:tc>
        <w:tc>
          <w:tcPr>
            <w:tcW w:w="8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382E68" w:rsidRDefault="008A5F33" w:rsidP="00C25DE7">
            <w:pPr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</w:pPr>
            <w:r w:rsidRPr="00382E68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 xml:space="preserve">Annual income &gt; </w:t>
            </w:r>
            <w:r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$</w:t>
            </w:r>
            <w:r w:rsidRPr="00382E68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16</w:t>
            </w:r>
            <w:r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,</w:t>
            </w:r>
            <w:r w:rsidRPr="00382E68">
              <w:rPr>
                <w:rFonts w:asciiTheme="minorHAnsi" w:eastAsia="Times New Roman" w:hAnsiTheme="minorHAnsi" w:cs="Times New Roman"/>
                <w:b/>
                <w:color w:val="000000" w:themeColor="text1"/>
                <w:sz w:val="16"/>
                <w:szCs w:val="16"/>
                <w:lang w:eastAsia="en-GB"/>
              </w:rPr>
              <w:t>400</w:t>
            </w:r>
          </w:p>
          <w:p w:rsidR="008A5F33" w:rsidRPr="00E32AAF" w:rsidRDefault="008A5F33" w:rsidP="00C25DE7">
            <w:pP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 xml:space="preserve">A person whose annual income &gt; </w:t>
            </w:r>
            <w:r w:rsidRPr="003947EB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GEL 40,000 (</w:t>
            </w: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$</w:t>
            </w:r>
            <w:r w:rsidRPr="003947EB"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16,400)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8A5F33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>√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8A5F33" w:rsidP="00C25DE7">
            <w:pPr>
              <w:rPr>
                <w:rFonts w:asciiTheme="minorHAnsi" w:eastAsia="Times New Roman" w:hAnsiTheme="minorHAnsi" w:cs="Times New Roman"/>
                <w:color w:val="1F497D"/>
                <w:sz w:val="16"/>
                <w:szCs w:val="16"/>
                <w:lang w:eastAsia="en-GB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9E032C" w:rsidP="00C25DE7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121F3A" w:rsidP="00C25DE7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</w:pPr>
            <w:r>
              <w:rPr>
                <w:rStyle w:val="CommentReference"/>
              </w:rPr>
              <w:commentReference w:id="10"/>
            </w:r>
            <w:r w:rsidR="009E032C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8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8A5F33" w:rsidP="00382E68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</w:pPr>
            <w:commentRangeStart w:id="11"/>
            <w:r w:rsidRPr="00E32AAF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 xml:space="preserve">If annual health expense is </w:t>
            </w: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&gt;</w:t>
            </w:r>
            <w:r w:rsidRPr="00E32AAF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 xml:space="preserve"> 40% of annual income - government funding limit per year</w:t>
            </w: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 xml:space="preserve"> (</w:t>
            </w:r>
            <w:r w:rsidRPr="003947EB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GEL 10,000</w:t>
            </w: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; $4000)</w:t>
            </w:r>
            <w:commentRangeEnd w:id="11"/>
            <w:r w:rsidR="00121F3A">
              <w:rPr>
                <w:rStyle w:val="CommentReference"/>
              </w:rPr>
              <w:commentReference w:id="11"/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8A5F33" w:rsidP="002807E8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</w:pPr>
            <w:r w:rsidRPr="003947EB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Chem</w:t>
            </w:r>
            <w:r w:rsidRPr="00E32AAF"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otherapy</w:t>
            </w: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 xml:space="preserve"> only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8A5F33" w:rsidP="00C25DE7">
            <w:pPr>
              <w:jc w:val="center"/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E32AAF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16"/>
                <w:szCs w:val="16"/>
                <w:lang w:eastAsia="en-GB"/>
              </w:rPr>
              <w:t xml:space="preserve">√ </w:t>
            </w:r>
          </w:p>
        </w:tc>
        <w:tc>
          <w:tcPr>
            <w:tcW w:w="2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9E032C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4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9E032C" w:rsidP="00C25DE7">
            <w:pPr>
              <w:jc w:val="center"/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C00000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9E032C" w:rsidP="009E032C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33" w:rsidRPr="00E32AAF" w:rsidRDefault="009E032C" w:rsidP="00C25DE7">
            <w:pPr>
              <w:jc w:val="center"/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Theme="minorHAnsi" w:eastAsia="Times New Roman" w:hAnsiTheme="minorHAnsi" w:cs="Times New Roman"/>
                <w:color w:val="000000" w:themeColor="text1"/>
                <w:sz w:val="16"/>
                <w:szCs w:val="16"/>
                <w:lang w:eastAsia="en-GB"/>
              </w:rPr>
              <w:t>-</w:t>
            </w:r>
          </w:p>
        </w:tc>
      </w:tr>
    </w:tbl>
    <w:p w:rsidR="00084AFD" w:rsidRDefault="00084AFD" w:rsidP="00C25DE7"/>
    <w:sectPr w:rsidR="00084AFD" w:rsidSect="004059BD">
      <w:pgSz w:w="16838" w:h="11906" w:orient="landscape"/>
      <w:pgMar w:top="720" w:right="720" w:bottom="720" w:left="720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rah Thomson" w:date="2017-03-15T14:34:00Z" w:initials="ST">
    <w:p w:rsidR="00860B54" w:rsidRDefault="00860B54">
      <w:pPr>
        <w:pStyle w:val="CommentText"/>
      </w:pPr>
      <w:r>
        <w:rPr>
          <w:rStyle w:val="CommentReference"/>
        </w:rPr>
        <w:annotationRef/>
      </w:r>
      <w:r>
        <w:t xml:space="preserve">To be introduced </w:t>
      </w:r>
      <w:r w:rsidR="00324378">
        <w:t xml:space="preserve">when </w:t>
      </w:r>
      <w:r>
        <w:t>in 2017</w:t>
      </w:r>
      <w:r w:rsidR="00121F3A">
        <w:t>?</w:t>
      </w:r>
    </w:p>
  </w:comment>
  <w:comment w:id="2" w:author="Sarah Thomson" w:date="2017-03-15T14:35:00Z" w:initials="ST">
    <w:p w:rsidR="00CB658B" w:rsidRDefault="00CB658B">
      <w:pPr>
        <w:pStyle w:val="CommentText"/>
      </w:pPr>
      <w:r>
        <w:rPr>
          <w:rStyle w:val="CommentReference"/>
        </w:rPr>
        <w:annotationRef/>
      </w:r>
      <w:r w:rsidR="00324378">
        <w:t xml:space="preserve">What does this mean? </w:t>
      </w:r>
      <w:r>
        <w:t>Voluntary? Mandatory? Who will pay for it?</w:t>
      </w:r>
      <w:r w:rsidR="00324378">
        <w:t xml:space="preserve"> What is in the two proposed packages?</w:t>
      </w:r>
    </w:p>
  </w:comment>
  <w:comment w:id="3" w:author="Sarah Thomson" w:date="2017-03-14T15:00:00Z" w:initials="ST">
    <w:p w:rsidR="00296F6D" w:rsidRDefault="00296F6D">
      <w:pPr>
        <w:pStyle w:val="CommentText"/>
      </w:pPr>
      <w:r>
        <w:rPr>
          <w:rStyle w:val="CommentReference"/>
        </w:rPr>
        <w:annotationRef/>
      </w:r>
      <w:r>
        <w:t>Primary care and specialist outpatient care?</w:t>
      </w:r>
    </w:p>
  </w:comment>
  <w:comment w:id="4" w:author="Sarah Thomson" w:date="2017-03-15T15:27:00Z" w:initials="ST">
    <w:p w:rsidR="0054327E" w:rsidRDefault="0054327E">
      <w:pPr>
        <w:pStyle w:val="CommentText"/>
      </w:pPr>
      <w:r>
        <w:rPr>
          <w:rStyle w:val="CommentReference"/>
        </w:rPr>
        <w:annotationRef/>
      </w:r>
      <w:r>
        <w:t>Free or with co-payments?</w:t>
      </w:r>
    </w:p>
  </w:comment>
  <w:comment w:id="5" w:author="Sarah Thomson" w:date="2017-03-15T08:38:00Z" w:initials="ST">
    <w:p w:rsidR="00D35BDE" w:rsidRDefault="00D35BDE">
      <w:pPr>
        <w:pStyle w:val="CommentText"/>
      </w:pPr>
      <w:r>
        <w:rPr>
          <w:rStyle w:val="CommentReference"/>
        </w:rPr>
        <w:annotationRef/>
      </w:r>
      <w:r>
        <w:t>Presumably same co-payments as before will apply unless otherwise stated</w:t>
      </w:r>
      <w:r w:rsidR="00121F3A">
        <w:t xml:space="preserve">, and same ceilings on benefits </w:t>
      </w:r>
      <w:proofErr w:type="spellStart"/>
      <w:r w:rsidR="00121F3A">
        <w:t>eg</w:t>
      </w:r>
      <w:proofErr w:type="spellEnd"/>
      <w:r w:rsidR="00121F3A">
        <w:t xml:space="preserve"> GEL 15,000 per inpatient case?</w:t>
      </w:r>
    </w:p>
  </w:comment>
  <w:comment w:id="6" w:author="Sarah Thomson" w:date="2017-03-15T08:40:00Z" w:initials="ST">
    <w:p w:rsidR="00F85645" w:rsidRDefault="00F85645">
      <w:pPr>
        <w:pStyle w:val="CommentText"/>
      </w:pPr>
      <w:r>
        <w:rPr>
          <w:rStyle w:val="CommentReference"/>
        </w:rPr>
        <w:annotationRef/>
      </w:r>
      <w:r>
        <w:t>Any overlap between these groups and the categories above?</w:t>
      </w:r>
      <w:r w:rsidR="009772A5">
        <w:t xml:space="preserve"> Or do the numbers refer to mutually exclusive categories?</w:t>
      </w:r>
    </w:p>
  </w:comment>
  <w:comment w:id="7" w:author="Sarah Thomson" w:date="2017-03-14T12:32:00Z" w:initials="ST">
    <w:p w:rsidR="00CD19A5" w:rsidRDefault="00CD19A5">
      <w:pPr>
        <w:pStyle w:val="CommentText"/>
      </w:pPr>
      <w:r>
        <w:rPr>
          <w:rStyle w:val="CommentReference"/>
        </w:rPr>
        <w:annotationRef/>
      </w:r>
      <w:r>
        <w:t>Average wage or minimum wage?</w:t>
      </w:r>
    </w:p>
  </w:comment>
  <w:comment w:id="8" w:author="Sarah Thomson" w:date="2017-03-15T08:23:00Z" w:initials="ST">
    <w:p w:rsidR="00F85645" w:rsidRDefault="00F85645" w:rsidP="00F85645">
      <w:pPr>
        <w:pStyle w:val="CommentText"/>
      </w:pPr>
      <w:r>
        <w:rPr>
          <w:rStyle w:val="CommentReference"/>
        </w:rPr>
        <w:annotationRef/>
      </w:r>
      <w:r>
        <w:t>Does this mean GOG only pays for cases above GEL 500 and then it pays only 70% of the cost (up to the ceiling of GEL 15,000 per case as in the UHC program)?</w:t>
      </w:r>
    </w:p>
  </w:comment>
  <w:comment w:id="9" w:author="Sarah Thomson" w:date="2017-03-15T14:36:00Z" w:initials="ST">
    <w:p w:rsidR="00121F3A" w:rsidRDefault="00121F3A">
      <w:pPr>
        <w:pStyle w:val="CommentText"/>
      </w:pPr>
      <w:r>
        <w:rPr>
          <w:rStyle w:val="CommentReference"/>
        </w:rPr>
        <w:annotationRef/>
      </w:r>
      <w:r w:rsidR="00324378">
        <w:t xml:space="preserve">What share of </w:t>
      </w:r>
      <w:r>
        <w:t>cases cost over GEL 500/1000?</w:t>
      </w:r>
    </w:p>
  </w:comment>
  <w:comment w:id="10" w:author="Sarah Thomson" w:date="2017-03-15T08:38:00Z" w:initials="ST">
    <w:p w:rsidR="00121F3A" w:rsidRDefault="00121F3A">
      <w:pPr>
        <w:pStyle w:val="CommentText"/>
      </w:pPr>
      <w:r>
        <w:rPr>
          <w:rStyle w:val="CommentReference"/>
        </w:rPr>
        <w:annotationRef/>
      </w:r>
      <w:r>
        <w:t>Emergency care is the one thing that the state usually guarantees to the whole population</w:t>
      </w:r>
    </w:p>
  </w:comment>
  <w:comment w:id="11" w:author="Sarah Thomson" w:date="2017-03-15T14:36:00Z" w:initials="ST">
    <w:p w:rsidR="00121F3A" w:rsidRDefault="00121F3A">
      <w:pPr>
        <w:pStyle w:val="CommentText"/>
      </w:pPr>
      <w:r>
        <w:rPr>
          <w:rStyle w:val="CommentReference"/>
        </w:rPr>
        <w:annotationRef/>
      </w:r>
      <w:r w:rsidR="00324378">
        <w:t>Can</w:t>
      </w:r>
      <w:r>
        <w:t xml:space="preserve"> the Ministry / GOG identify people by income and by share of income spent on health?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E5AA9"/>
    <w:multiLevelType w:val="hybridMultilevel"/>
    <w:tmpl w:val="6B30AF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B7542"/>
    <w:multiLevelType w:val="hybridMultilevel"/>
    <w:tmpl w:val="511E5D9E"/>
    <w:lvl w:ilvl="0" w:tplc="ED22B160">
      <w:start w:val="1"/>
      <w:numFmt w:val="bullet"/>
      <w:pStyle w:val="STdefaul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AF"/>
    <w:rsid w:val="00026B04"/>
    <w:rsid w:val="00084AFD"/>
    <w:rsid w:val="00121F3A"/>
    <w:rsid w:val="00136C98"/>
    <w:rsid w:val="001A4BB1"/>
    <w:rsid w:val="001C0D92"/>
    <w:rsid w:val="001F57B9"/>
    <w:rsid w:val="002711CB"/>
    <w:rsid w:val="00286D50"/>
    <w:rsid w:val="00295A52"/>
    <w:rsid w:val="00296F6D"/>
    <w:rsid w:val="00324378"/>
    <w:rsid w:val="00371A8C"/>
    <w:rsid w:val="00382E68"/>
    <w:rsid w:val="003947EB"/>
    <w:rsid w:val="003A2ED9"/>
    <w:rsid w:val="004045E6"/>
    <w:rsid w:val="004059BD"/>
    <w:rsid w:val="004D6522"/>
    <w:rsid w:val="004F5565"/>
    <w:rsid w:val="0054327E"/>
    <w:rsid w:val="00641115"/>
    <w:rsid w:val="006B741F"/>
    <w:rsid w:val="006F3109"/>
    <w:rsid w:val="007550DC"/>
    <w:rsid w:val="0081400D"/>
    <w:rsid w:val="00860B54"/>
    <w:rsid w:val="008A5F33"/>
    <w:rsid w:val="008B2B2F"/>
    <w:rsid w:val="008B5ECD"/>
    <w:rsid w:val="009772A5"/>
    <w:rsid w:val="009A59E0"/>
    <w:rsid w:val="009A77F8"/>
    <w:rsid w:val="009E032C"/>
    <w:rsid w:val="00AF2672"/>
    <w:rsid w:val="00B553D9"/>
    <w:rsid w:val="00B669D5"/>
    <w:rsid w:val="00C25DE7"/>
    <w:rsid w:val="00C732AB"/>
    <w:rsid w:val="00CB658B"/>
    <w:rsid w:val="00CC16D9"/>
    <w:rsid w:val="00CD19A5"/>
    <w:rsid w:val="00D30DA8"/>
    <w:rsid w:val="00D35BDE"/>
    <w:rsid w:val="00D638C4"/>
    <w:rsid w:val="00DF076F"/>
    <w:rsid w:val="00E03EA4"/>
    <w:rsid w:val="00E1064B"/>
    <w:rsid w:val="00E32AAF"/>
    <w:rsid w:val="00F85645"/>
    <w:rsid w:val="00F97742"/>
    <w:rsid w:val="00FE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5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efaultbullet">
    <w:name w:val="ST default bullet"/>
    <w:basedOn w:val="ListParagraph"/>
    <w:qFormat/>
    <w:rsid w:val="004D6522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295A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1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9A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9A5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A5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defaultbullet">
    <w:name w:val="ST default bullet"/>
    <w:basedOn w:val="ListParagraph"/>
    <w:qFormat/>
    <w:rsid w:val="004D6522"/>
    <w:pPr>
      <w:numPr>
        <w:numId w:val="3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295A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D1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9A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9A5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Thomson</dc:creator>
  <cp:lastModifiedBy>Sarah Thomson</cp:lastModifiedBy>
  <cp:revision>4</cp:revision>
  <dcterms:created xsi:type="dcterms:W3CDTF">2017-03-15T14:18:00Z</dcterms:created>
  <dcterms:modified xsi:type="dcterms:W3CDTF">2017-03-15T14:28:00Z</dcterms:modified>
</cp:coreProperties>
</file>